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:rsidR="003170F1" w:rsidRDefault="00D26458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2F5C10">
        <w:rPr>
          <w:b/>
          <w:sz w:val="28"/>
          <w:szCs w:val="28"/>
        </w:rPr>
        <w:t>23</w:t>
      </w:r>
      <w:r w:rsidR="00E25004">
        <w:rPr>
          <w:b/>
          <w:sz w:val="28"/>
          <w:szCs w:val="28"/>
        </w:rPr>
        <w:t>, 2023</w:t>
      </w:r>
    </w:p>
    <w:p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="00D26458">
        <w:rPr>
          <w:b/>
          <w:sz w:val="24"/>
          <w:szCs w:val="24"/>
          <w:u w:val="single"/>
        </w:rPr>
        <w:t xml:space="preserve"> APR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C440B7">
        <w:rPr>
          <w:b/>
          <w:sz w:val="24"/>
          <w:szCs w:val="24"/>
          <w:u w:val="single"/>
        </w:rPr>
        <w:t>2023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:rsidR="00C440B7" w:rsidRDefault="002439EE" w:rsidP="00D77104">
      <w:pPr>
        <w:pStyle w:val="NoSpacing"/>
        <w:ind w:firstLine="720"/>
      </w:pPr>
      <w:r w:rsidRPr="008F6276">
        <w:t xml:space="preserve">Circulation: </w:t>
      </w:r>
      <w:r w:rsidR="00106845">
        <w:t>1616 (-16</w:t>
      </w:r>
      <w:r w:rsidR="00C440B7">
        <w:t>%)</w:t>
      </w:r>
      <w:r w:rsidR="006F771A" w:rsidRPr="008F6276">
        <w:tab/>
      </w:r>
      <w:r w:rsidR="006E2F27" w:rsidRPr="008F6276">
        <w:tab/>
      </w:r>
      <w:r w:rsidR="00BD635A">
        <w:tab/>
      </w:r>
      <w:r w:rsidR="00035032">
        <w:t>Digital Circulation: 565(+38</w:t>
      </w:r>
      <w:r w:rsidR="00C440B7" w:rsidRPr="008F6276">
        <w:t>%)</w:t>
      </w:r>
      <w:r w:rsidR="00C440B7" w:rsidRPr="008F6276">
        <w:tab/>
      </w:r>
    </w:p>
    <w:p w:rsidR="00B478EB" w:rsidRPr="008F6276" w:rsidRDefault="00106845" w:rsidP="00D77104">
      <w:pPr>
        <w:pStyle w:val="NoSpacing"/>
        <w:ind w:firstLine="720"/>
        <w:rPr>
          <w:highlight w:val="yellow"/>
        </w:rPr>
      </w:pPr>
      <w:r>
        <w:t>Computer Use: 218</w:t>
      </w:r>
      <w:r w:rsidR="00C440B7">
        <w:t xml:space="preserve"> </w:t>
      </w:r>
      <w:r w:rsidR="00905C20">
        <w:t>(</w:t>
      </w:r>
      <w:r>
        <w:t>+10</w:t>
      </w:r>
      <w:r w:rsidR="006F771A" w:rsidRPr="008F6276">
        <w:t>%</w:t>
      </w:r>
      <w:r w:rsidR="00D77104" w:rsidRPr="008F6276">
        <w:t>)</w:t>
      </w:r>
      <w:r w:rsidR="00F85492" w:rsidRPr="008F6276">
        <w:tab/>
      </w:r>
      <w:r w:rsidR="00F85492" w:rsidRPr="008F6276">
        <w:tab/>
      </w:r>
      <w:r w:rsidR="00035032">
        <w:t>WIFI Use: 2151</w:t>
      </w:r>
    </w:p>
    <w:p w:rsidR="00B478EB" w:rsidRPr="008F6276" w:rsidRDefault="00B478EB" w:rsidP="00B478EB">
      <w:pPr>
        <w:pStyle w:val="NoSpacing"/>
        <w:ind w:left="720"/>
      </w:pPr>
      <w:r w:rsidRPr="008F6276">
        <w:t>Interlibrary Loan Loans</w:t>
      </w:r>
      <w:r w:rsidR="00106845">
        <w:t>: 346 (+2</w:t>
      </w:r>
      <w:r w:rsidR="00D77104" w:rsidRPr="008F6276">
        <w:t>%)</w:t>
      </w:r>
      <w:r w:rsidRPr="008F6276">
        <w:tab/>
        <w:t>ILL Borrows</w:t>
      </w:r>
      <w:r w:rsidR="00106845">
        <w:t>: 468</w:t>
      </w:r>
      <w:r w:rsidR="001C22F7">
        <w:t xml:space="preserve"> (-</w:t>
      </w:r>
      <w:r w:rsidR="00106845">
        <w:t>22</w:t>
      </w:r>
      <w:r w:rsidR="00D77104" w:rsidRPr="008F6276">
        <w:t>%)</w:t>
      </w:r>
    </w:p>
    <w:p w:rsidR="00B478EB" w:rsidRPr="008F6276" w:rsidRDefault="00B478EB" w:rsidP="00B478EB">
      <w:pPr>
        <w:pStyle w:val="NoSpacing"/>
        <w:ind w:left="720"/>
      </w:pPr>
      <w:r w:rsidRPr="008F6276">
        <w:t xml:space="preserve">Children </w:t>
      </w:r>
      <w:r w:rsidR="00106845">
        <w:t>Programs: 92</w:t>
      </w:r>
      <w:r w:rsidR="006E2F27" w:rsidRPr="008F6276">
        <w:tab/>
      </w:r>
      <w:r w:rsidR="007D4B0E" w:rsidRPr="008F6276">
        <w:tab/>
      </w:r>
      <w:r w:rsidR="00106845">
        <w:tab/>
        <w:t xml:space="preserve">YA Programs: </w:t>
      </w:r>
      <w:r w:rsidR="00DB06DC">
        <w:t>19</w:t>
      </w:r>
      <w:r w:rsidR="006E2F27" w:rsidRPr="008F6276">
        <w:tab/>
      </w:r>
      <w:r w:rsidR="00DB06DC">
        <w:t>Adult Programs: 66</w:t>
      </w:r>
    </w:p>
    <w:p w:rsidR="00D77104" w:rsidRDefault="00DB06DC" w:rsidP="00D77104">
      <w:pPr>
        <w:pStyle w:val="NoSpacing"/>
        <w:ind w:firstLine="720"/>
      </w:pPr>
      <w:r>
        <w:t>One on one: 2</w:t>
      </w:r>
      <w:r w:rsidR="00464B94" w:rsidRPr="008F6276">
        <w:tab/>
      </w:r>
      <w:r w:rsidR="006E2F27" w:rsidRPr="008F6276">
        <w:tab/>
      </w:r>
      <w:r w:rsidR="007D4B0E" w:rsidRPr="008F6276">
        <w:tab/>
      </w:r>
      <w:r>
        <w:tab/>
        <w:t>Community Organization Use: 1</w:t>
      </w:r>
    </w:p>
    <w:p w:rsidR="00037E6E" w:rsidRDefault="00037E6E" w:rsidP="00D77104">
      <w:pPr>
        <w:pStyle w:val="NoSpacing"/>
        <w:ind w:firstLine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514F62" w:rsidRPr="00710CE8" w:rsidRDefault="00106845" w:rsidP="00710CE8">
      <w:pPr>
        <w:pStyle w:val="NoSpacing"/>
        <w:ind w:left="72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Our </w:t>
      </w:r>
      <w:r w:rsidR="00D26458">
        <w:rPr>
          <w:rFonts w:cstheme="minorHAnsi"/>
          <w:sz w:val="24"/>
          <w:szCs w:val="24"/>
        </w:rPr>
        <w:t>promotion</w:t>
      </w:r>
      <w:r>
        <w:rPr>
          <w:rFonts w:cstheme="minorHAnsi"/>
          <w:sz w:val="24"/>
          <w:szCs w:val="24"/>
        </w:rPr>
        <w:t xml:space="preserve"> table at the</w:t>
      </w:r>
      <w:r w:rsidR="00946ED5">
        <w:rPr>
          <w:rFonts w:cstheme="minorHAnsi"/>
          <w:sz w:val="24"/>
          <w:szCs w:val="24"/>
        </w:rPr>
        <w:t xml:space="preserve"> town’s Cinco de Mayo event </w:t>
      </w:r>
      <w:r w:rsidR="00D26458">
        <w:rPr>
          <w:rFonts w:cstheme="minorHAnsi"/>
          <w:sz w:val="24"/>
          <w:szCs w:val="24"/>
        </w:rPr>
        <w:t>was a huge success</w:t>
      </w:r>
      <w:r w:rsidR="00514F62">
        <w:rPr>
          <w:rFonts w:cstheme="minorHAnsi"/>
          <w:sz w:val="24"/>
          <w:szCs w:val="24"/>
        </w:rPr>
        <w:t>.</w:t>
      </w:r>
      <w:r w:rsidR="00D26458">
        <w:rPr>
          <w:rFonts w:cstheme="minorHAnsi"/>
          <w:sz w:val="24"/>
          <w:szCs w:val="24"/>
        </w:rPr>
        <w:t xml:space="preserve">  We were able to do a lot of outreach and help</w:t>
      </w:r>
      <w:r>
        <w:rPr>
          <w:rFonts w:cstheme="minorHAnsi"/>
          <w:sz w:val="24"/>
          <w:szCs w:val="24"/>
        </w:rPr>
        <w:t>ed kids make almost 100 maracas.</w:t>
      </w:r>
      <w:r w:rsidR="00514F62">
        <w:rPr>
          <w:rFonts w:cstheme="minorHAnsi"/>
          <w:sz w:val="24"/>
          <w:szCs w:val="24"/>
        </w:rPr>
        <w:t xml:space="preserve"> </w:t>
      </w:r>
      <w:r w:rsidR="00D26458">
        <w:rPr>
          <w:rFonts w:cstheme="minorHAnsi"/>
          <w:sz w:val="24"/>
          <w:szCs w:val="24"/>
        </w:rPr>
        <w:t>“Build a Buddy” d</w:t>
      </w:r>
      <w:r>
        <w:rPr>
          <w:rFonts w:cstheme="minorHAnsi"/>
          <w:sz w:val="24"/>
          <w:szCs w:val="24"/>
        </w:rPr>
        <w:t xml:space="preserve">ay on May 20 had a max attendance of </w:t>
      </w:r>
      <w:r w:rsidR="00D26458">
        <w:rPr>
          <w:rFonts w:cstheme="minorHAnsi"/>
          <w:sz w:val="24"/>
          <w:szCs w:val="24"/>
        </w:rPr>
        <w:t>15 kids plus parent</w:t>
      </w:r>
      <w:r>
        <w:rPr>
          <w:rFonts w:cstheme="minorHAnsi"/>
          <w:sz w:val="24"/>
          <w:szCs w:val="24"/>
        </w:rPr>
        <w:t>s</w:t>
      </w:r>
      <w:r w:rsidR="002F5C10">
        <w:rPr>
          <w:rFonts w:cstheme="minorHAnsi"/>
          <w:sz w:val="24"/>
          <w:szCs w:val="24"/>
        </w:rPr>
        <w:t>.  Attendees made</w:t>
      </w:r>
      <w:r w:rsidR="00D26458">
        <w:rPr>
          <w:rFonts w:cstheme="minorHAnsi"/>
          <w:sz w:val="24"/>
          <w:szCs w:val="24"/>
        </w:rPr>
        <w:t xml:space="preserve"> adorable stuffed </w:t>
      </w:r>
      <w:r w:rsidR="002F5C10">
        <w:rPr>
          <w:rFonts w:cstheme="minorHAnsi"/>
          <w:sz w:val="24"/>
          <w:szCs w:val="24"/>
        </w:rPr>
        <w:t xml:space="preserve">dogs </w:t>
      </w:r>
      <w:r w:rsidR="00D26458">
        <w:rPr>
          <w:rFonts w:cstheme="minorHAnsi"/>
          <w:sz w:val="24"/>
          <w:szCs w:val="24"/>
        </w:rPr>
        <w:t>and r</w:t>
      </w:r>
      <w:r>
        <w:rPr>
          <w:rFonts w:cstheme="minorHAnsi"/>
          <w:sz w:val="24"/>
          <w:szCs w:val="24"/>
        </w:rPr>
        <w:t xml:space="preserve">ead </w:t>
      </w:r>
      <w:r w:rsidR="002F5C10">
        <w:rPr>
          <w:rFonts w:cstheme="minorHAnsi"/>
          <w:sz w:val="24"/>
          <w:szCs w:val="24"/>
        </w:rPr>
        <w:t xml:space="preserve">dog </w:t>
      </w:r>
      <w:r>
        <w:rPr>
          <w:rFonts w:cstheme="minorHAnsi"/>
          <w:sz w:val="24"/>
          <w:szCs w:val="24"/>
        </w:rPr>
        <w:t>stories.  Spring story time</w:t>
      </w:r>
      <w:r w:rsidR="00946ED5">
        <w:rPr>
          <w:rFonts w:cstheme="minorHAnsi"/>
          <w:sz w:val="24"/>
          <w:szCs w:val="24"/>
        </w:rPr>
        <w:t xml:space="preserve"> for preschoolers/toddlers</w:t>
      </w:r>
      <w:r>
        <w:rPr>
          <w:rFonts w:cstheme="minorHAnsi"/>
          <w:sz w:val="24"/>
          <w:szCs w:val="24"/>
        </w:rPr>
        <w:t xml:space="preserve"> will finish</w:t>
      </w:r>
      <w:r w:rsidR="00D26458">
        <w:rPr>
          <w:rFonts w:cstheme="minorHAnsi"/>
          <w:sz w:val="24"/>
          <w:szCs w:val="24"/>
        </w:rPr>
        <w:t xml:space="preserve"> up at the end of the month and will restart at the end of June</w:t>
      </w:r>
      <w:r>
        <w:rPr>
          <w:rFonts w:cstheme="minorHAnsi"/>
          <w:sz w:val="24"/>
          <w:szCs w:val="24"/>
        </w:rPr>
        <w:t xml:space="preserve"> with all of our other Summer Reading programming</w:t>
      </w:r>
      <w:r w:rsidR="00D26458">
        <w:rPr>
          <w:rFonts w:cstheme="minorHAnsi"/>
          <w:sz w:val="24"/>
          <w:szCs w:val="24"/>
        </w:rPr>
        <w:t>.</w:t>
      </w:r>
    </w:p>
    <w:p w:rsidR="00BB220C" w:rsidRPr="008F6276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:rsidR="00514F62" w:rsidRPr="00946ED5" w:rsidRDefault="002F5C10" w:rsidP="00946ED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had a </w:t>
      </w:r>
      <w:r w:rsidR="00946ED5">
        <w:rPr>
          <w:rFonts w:cstheme="minorHAnsi"/>
          <w:sz w:val="24"/>
          <w:szCs w:val="24"/>
        </w:rPr>
        <w:t xml:space="preserve">table at the HS Career fair in early May and did a lot of outreach there including promoting the new RCLS tutor.com service.(see flyer) Our April 25 </w:t>
      </w:r>
      <w:r w:rsidR="00946ED5">
        <w:rPr>
          <w:rFonts w:cstheme="minorHAnsi"/>
          <w:sz w:val="24"/>
          <w:szCs w:val="24"/>
        </w:rPr>
        <w:t>STEM day event for younger teens had</w:t>
      </w:r>
      <w:r w:rsidR="00946ED5">
        <w:rPr>
          <w:rFonts w:cstheme="minorHAnsi"/>
          <w:sz w:val="24"/>
          <w:szCs w:val="24"/>
        </w:rPr>
        <w:t xml:space="preserve"> 12 participants.  </w:t>
      </w:r>
      <w:r w:rsidR="00946ED5" w:rsidRPr="00946ED5">
        <w:rPr>
          <w:rFonts w:cstheme="minorHAnsi"/>
          <w:sz w:val="24"/>
          <w:szCs w:val="24"/>
        </w:rPr>
        <w:t>We had 9 in</w:t>
      </w:r>
      <w:r w:rsidR="00D26458" w:rsidRPr="00946ED5">
        <w:rPr>
          <w:rFonts w:cstheme="minorHAnsi"/>
          <w:sz w:val="24"/>
          <w:szCs w:val="24"/>
        </w:rPr>
        <w:t xml:space="preserve"> attendance for May</w:t>
      </w:r>
      <w:r w:rsidR="00946ED5" w:rsidRPr="00946ED5">
        <w:rPr>
          <w:rFonts w:cstheme="minorHAnsi"/>
          <w:sz w:val="24"/>
          <w:szCs w:val="24"/>
        </w:rPr>
        <w:t xml:space="preserve"> teen board games. </w:t>
      </w:r>
      <w:r w:rsidR="00946ED5">
        <w:rPr>
          <w:rFonts w:cstheme="minorHAnsi"/>
          <w:sz w:val="24"/>
          <w:szCs w:val="24"/>
        </w:rPr>
        <w:t>We are hosting “Teen Zones” afterschool in June and over the summer.</w:t>
      </w:r>
    </w:p>
    <w:p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:rsidR="00EA20ED" w:rsidRDefault="00AF6615" w:rsidP="00AA4A85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Senior coffee club had a great attendance of 27 for an informative talk from the Office of the Aging staff.  </w:t>
      </w:r>
      <w:r w:rsidR="00AA4777">
        <w:rPr>
          <w:rFonts w:eastAsia="Times New Roman" w:cstheme="minorHAnsi"/>
          <w:color w:val="000000"/>
          <w:sz w:val="24"/>
          <w:szCs w:val="24"/>
        </w:rPr>
        <w:t xml:space="preserve">We had </w:t>
      </w:r>
      <w:r>
        <w:rPr>
          <w:rFonts w:eastAsia="Times New Roman" w:cstheme="minorHAnsi"/>
          <w:color w:val="000000"/>
          <w:sz w:val="24"/>
          <w:szCs w:val="24"/>
        </w:rPr>
        <w:t xml:space="preserve">11 on Zoom for our Marisa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Scheinfeld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“Borscht Belt” lecture</w:t>
      </w:r>
      <w:r w:rsidR="002F5C10">
        <w:rPr>
          <w:rFonts w:eastAsia="Times New Roman" w:cstheme="minorHAnsi"/>
          <w:color w:val="000000"/>
          <w:sz w:val="24"/>
          <w:szCs w:val="24"/>
        </w:rPr>
        <w:t>.  Our May discussion book was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 xml:space="preserve">One, Two, </w:t>
      </w:r>
      <w:proofErr w:type="gramStart"/>
      <w:r>
        <w:rPr>
          <w:rFonts w:eastAsia="Times New Roman" w:cstheme="minorHAnsi"/>
          <w:color w:val="000000"/>
          <w:sz w:val="24"/>
          <w:szCs w:val="24"/>
          <w:u w:val="single"/>
        </w:rPr>
        <w:t>Three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by Laurie Frankel</w:t>
      </w:r>
      <w:r w:rsidR="00050B55">
        <w:rPr>
          <w:rFonts w:eastAsia="Times New Roman" w:cstheme="minorHAnsi"/>
          <w:color w:val="000000"/>
          <w:sz w:val="24"/>
          <w:szCs w:val="24"/>
        </w:rPr>
        <w:t>.</w:t>
      </w:r>
      <w:r w:rsidR="00AA4777">
        <w:rPr>
          <w:rFonts w:eastAsia="Times New Roman" w:cstheme="minorHAnsi"/>
          <w:color w:val="000000"/>
          <w:sz w:val="24"/>
          <w:szCs w:val="24"/>
        </w:rPr>
        <w:t xml:space="preserve">  </w:t>
      </w:r>
      <w:r>
        <w:rPr>
          <w:rFonts w:eastAsia="Times New Roman" w:cstheme="minorHAnsi"/>
          <w:color w:val="000000"/>
          <w:sz w:val="24"/>
          <w:szCs w:val="24"/>
        </w:rPr>
        <w:t>Mahjong, Poetry, and knitters continue to meet regularly with steady attendance.</w:t>
      </w:r>
      <w:bookmarkStart w:id="0" w:name="_GoBack"/>
      <w:bookmarkEnd w:id="0"/>
    </w:p>
    <w:p w:rsidR="00AF6615" w:rsidRPr="00AF6615" w:rsidRDefault="00AF6615" w:rsidP="00AF661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963FC2" w:rsidRDefault="00816D58" w:rsidP="0092599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:rsidR="00C56462" w:rsidRDefault="00AF6615" w:rsidP="00C56462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See June</w:t>
      </w:r>
      <w:r w:rsidR="00C56462" w:rsidRPr="008F6276">
        <w:rPr>
          <w:rFonts w:eastAsia="Times New Roman" w:cstheme="minorHAnsi"/>
          <w:color w:val="000000"/>
          <w:sz w:val="24"/>
          <w:szCs w:val="24"/>
        </w:rPr>
        <w:t xml:space="preserve"> Calendar for more details about upcoming programs.</w:t>
      </w:r>
    </w:p>
    <w:p w:rsidR="00C56462" w:rsidRDefault="00C56462" w:rsidP="00C56462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171EA7" w:rsidRPr="00943934" w:rsidRDefault="00171EA7" w:rsidP="004F6683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sectPr w:rsidR="00171EA7" w:rsidRPr="00943934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E3444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0"/>
  </w:num>
  <w:num w:numId="5">
    <w:abstractNumId w:val="15"/>
  </w:num>
  <w:num w:numId="6">
    <w:abstractNumId w:val="16"/>
  </w:num>
  <w:num w:numId="7">
    <w:abstractNumId w:val="18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  <w:num w:numId="15">
    <w:abstractNumId w:val="17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5CED"/>
    <w:rsid w:val="00060257"/>
    <w:rsid w:val="00060F91"/>
    <w:rsid w:val="00070AAD"/>
    <w:rsid w:val="000742DE"/>
    <w:rsid w:val="000770B2"/>
    <w:rsid w:val="000806E4"/>
    <w:rsid w:val="0008469F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06845"/>
    <w:rsid w:val="00131EF9"/>
    <w:rsid w:val="00141BD5"/>
    <w:rsid w:val="00147647"/>
    <w:rsid w:val="001503B7"/>
    <w:rsid w:val="00150C73"/>
    <w:rsid w:val="00161614"/>
    <w:rsid w:val="001617EC"/>
    <w:rsid w:val="00171EA7"/>
    <w:rsid w:val="00172B8E"/>
    <w:rsid w:val="0017611F"/>
    <w:rsid w:val="001947A3"/>
    <w:rsid w:val="001A1F60"/>
    <w:rsid w:val="001A6FB7"/>
    <w:rsid w:val="001B2CF4"/>
    <w:rsid w:val="001B3751"/>
    <w:rsid w:val="001B4E0C"/>
    <w:rsid w:val="001B7F84"/>
    <w:rsid w:val="001C22F7"/>
    <w:rsid w:val="001C3AED"/>
    <w:rsid w:val="001D4ABE"/>
    <w:rsid w:val="001E44E1"/>
    <w:rsid w:val="001E5053"/>
    <w:rsid w:val="001F00B9"/>
    <w:rsid w:val="001F0160"/>
    <w:rsid w:val="00203C6E"/>
    <w:rsid w:val="0022576E"/>
    <w:rsid w:val="002439EE"/>
    <w:rsid w:val="0025314F"/>
    <w:rsid w:val="00256EBF"/>
    <w:rsid w:val="002611D8"/>
    <w:rsid w:val="00271132"/>
    <w:rsid w:val="00272E49"/>
    <w:rsid w:val="002745E9"/>
    <w:rsid w:val="00280A96"/>
    <w:rsid w:val="00284053"/>
    <w:rsid w:val="0028670B"/>
    <w:rsid w:val="00297842"/>
    <w:rsid w:val="002A05DD"/>
    <w:rsid w:val="002A0CBD"/>
    <w:rsid w:val="002A399D"/>
    <w:rsid w:val="002A3C21"/>
    <w:rsid w:val="002A590F"/>
    <w:rsid w:val="002A7550"/>
    <w:rsid w:val="002B6349"/>
    <w:rsid w:val="002C2BF6"/>
    <w:rsid w:val="002D041F"/>
    <w:rsid w:val="002E25D6"/>
    <w:rsid w:val="002E6982"/>
    <w:rsid w:val="002F5C10"/>
    <w:rsid w:val="00300223"/>
    <w:rsid w:val="00301E5D"/>
    <w:rsid w:val="0031511F"/>
    <w:rsid w:val="00317017"/>
    <w:rsid w:val="003170F1"/>
    <w:rsid w:val="00320E71"/>
    <w:rsid w:val="00327774"/>
    <w:rsid w:val="00331739"/>
    <w:rsid w:val="00331E6C"/>
    <w:rsid w:val="00346C8D"/>
    <w:rsid w:val="00351F34"/>
    <w:rsid w:val="0035300C"/>
    <w:rsid w:val="00365E03"/>
    <w:rsid w:val="00395152"/>
    <w:rsid w:val="003970D8"/>
    <w:rsid w:val="003A2D85"/>
    <w:rsid w:val="003A708E"/>
    <w:rsid w:val="003B4E51"/>
    <w:rsid w:val="003D3742"/>
    <w:rsid w:val="003F0734"/>
    <w:rsid w:val="003F0B75"/>
    <w:rsid w:val="00407038"/>
    <w:rsid w:val="00420E74"/>
    <w:rsid w:val="00434E39"/>
    <w:rsid w:val="00437712"/>
    <w:rsid w:val="00442DB8"/>
    <w:rsid w:val="0044700E"/>
    <w:rsid w:val="00453119"/>
    <w:rsid w:val="00457F11"/>
    <w:rsid w:val="0046309E"/>
    <w:rsid w:val="00464B94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F3397"/>
    <w:rsid w:val="004F6683"/>
    <w:rsid w:val="00506C94"/>
    <w:rsid w:val="00513D19"/>
    <w:rsid w:val="00514F62"/>
    <w:rsid w:val="0052480E"/>
    <w:rsid w:val="0054624F"/>
    <w:rsid w:val="0055023D"/>
    <w:rsid w:val="00560756"/>
    <w:rsid w:val="005732E3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A6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03B3F"/>
    <w:rsid w:val="006061F7"/>
    <w:rsid w:val="006226EC"/>
    <w:rsid w:val="00624C70"/>
    <w:rsid w:val="00631EF1"/>
    <w:rsid w:val="00633F8D"/>
    <w:rsid w:val="00642E48"/>
    <w:rsid w:val="00645D55"/>
    <w:rsid w:val="00652A32"/>
    <w:rsid w:val="00656283"/>
    <w:rsid w:val="006630C1"/>
    <w:rsid w:val="006713B8"/>
    <w:rsid w:val="006759F1"/>
    <w:rsid w:val="006867D0"/>
    <w:rsid w:val="006908DA"/>
    <w:rsid w:val="006922A1"/>
    <w:rsid w:val="006A0008"/>
    <w:rsid w:val="006A30A5"/>
    <w:rsid w:val="006B3687"/>
    <w:rsid w:val="006C6343"/>
    <w:rsid w:val="006D2F69"/>
    <w:rsid w:val="006D7C6C"/>
    <w:rsid w:val="006E2F27"/>
    <w:rsid w:val="006E3CE4"/>
    <w:rsid w:val="006F771A"/>
    <w:rsid w:val="00707441"/>
    <w:rsid w:val="00710CE8"/>
    <w:rsid w:val="00715EB7"/>
    <w:rsid w:val="00720DFC"/>
    <w:rsid w:val="0072145B"/>
    <w:rsid w:val="00722301"/>
    <w:rsid w:val="007247DC"/>
    <w:rsid w:val="00727E7A"/>
    <w:rsid w:val="0073068F"/>
    <w:rsid w:val="00746602"/>
    <w:rsid w:val="007673ED"/>
    <w:rsid w:val="00784077"/>
    <w:rsid w:val="007A388E"/>
    <w:rsid w:val="007A4C5C"/>
    <w:rsid w:val="007B248A"/>
    <w:rsid w:val="007D0BB1"/>
    <w:rsid w:val="007D11CC"/>
    <w:rsid w:val="007D4B0E"/>
    <w:rsid w:val="007D7F12"/>
    <w:rsid w:val="007E315F"/>
    <w:rsid w:val="007F3455"/>
    <w:rsid w:val="007F6218"/>
    <w:rsid w:val="008039EE"/>
    <w:rsid w:val="00816D58"/>
    <w:rsid w:val="00827D68"/>
    <w:rsid w:val="00830694"/>
    <w:rsid w:val="008327BB"/>
    <w:rsid w:val="00833E92"/>
    <w:rsid w:val="00834A68"/>
    <w:rsid w:val="008356DB"/>
    <w:rsid w:val="008522A7"/>
    <w:rsid w:val="008568E3"/>
    <w:rsid w:val="00863C18"/>
    <w:rsid w:val="00864C84"/>
    <w:rsid w:val="0087238C"/>
    <w:rsid w:val="00885072"/>
    <w:rsid w:val="00894293"/>
    <w:rsid w:val="00894E9A"/>
    <w:rsid w:val="008A191F"/>
    <w:rsid w:val="008A6D1D"/>
    <w:rsid w:val="008D53AF"/>
    <w:rsid w:val="008D72A5"/>
    <w:rsid w:val="008D7AE8"/>
    <w:rsid w:val="008E0686"/>
    <w:rsid w:val="008E7AA5"/>
    <w:rsid w:val="008F5C08"/>
    <w:rsid w:val="008F6276"/>
    <w:rsid w:val="00900356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46ED5"/>
    <w:rsid w:val="0095166F"/>
    <w:rsid w:val="009520DD"/>
    <w:rsid w:val="00963FC2"/>
    <w:rsid w:val="00971E2D"/>
    <w:rsid w:val="0098587B"/>
    <w:rsid w:val="00986BA1"/>
    <w:rsid w:val="009939E5"/>
    <w:rsid w:val="009A247A"/>
    <w:rsid w:val="009A56CB"/>
    <w:rsid w:val="009A575F"/>
    <w:rsid w:val="009A700C"/>
    <w:rsid w:val="009B1303"/>
    <w:rsid w:val="009B3DCB"/>
    <w:rsid w:val="009C036E"/>
    <w:rsid w:val="009C3F59"/>
    <w:rsid w:val="009C5BF7"/>
    <w:rsid w:val="009C7EA0"/>
    <w:rsid w:val="009D6994"/>
    <w:rsid w:val="009E25C3"/>
    <w:rsid w:val="009E416D"/>
    <w:rsid w:val="009F0F2C"/>
    <w:rsid w:val="009F4D00"/>
    <w:rsid w:val="00A121CE"/>
    <w:rsid w:val="00A168FF"/>
    <w:rsid w:val="00A16C1D"/>
    <w:rsid w:val="00A45E20"/>
    <w:rsid w:val="00A5282B"/>
    <w:rsid w:val="00A60007"/>
    <w:rsid w:val="00A6530B"/>
    <w:rsid w:val="00A7011D"/>
    <w:rsid w:val="00A77EA3"/>
    <w:rsid w:val="00A82BAC"/>
    <w:rsid w:val="00A85717"/>
    <w:rsid w:val="00A96F5E"/>
    <w:rsid w:val="00AA2D5C"/>
    <w:rsid w:val="00AA4777"/>
    <w:rsid w:val="00AA4A85"/>
    <w:rsid w:val="00AB6056"/>
    <w:rsid w:val="00AC2321"/>
    <w:rsid w:val="00AC2DAE"/>
    <w:rsid w:val="00AE426B"/>
    <w:rsid w:val="00AE57D9"/>
    <w:rsid w:val="00AF017A"/>
    <w:rsid w:val="00AF2724"/>
    <w:rsid w:val="00AF3D51"/>
    <w:rsid w:val="00AF6615"/>
    <w:rsid w:val="00B006E0"/>
    <w:rsid w:val="00B0076F"/>
    <w:rsid w:val="00B107F2"/>
    <w:rsid w:val="00B20984"/>
    <w:rsid w:val="00B20E8A"/>
    <w:rsid w:val="00B22395"/>
    <w:rsid w:val="00B3162D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1E2C"/>
    <w:rsid w:val="00B741F5"/>
    <w:rsid w:val="00B77167"/>
    <w:rsid w:val="00B80052"/>
    <w:rsid w:val="00B80A6B"/>
    <w:rsid w:val="00BA233F"/>
    <w:rsid w:val="00BA3E9F"/>
    <w:rsid w:val="00BB12F3"/>
    <w:rsid w:val="00BB220C"/>
    <w:rsid w:val="00BB4AEE"/>
    <w:rsid w:val="00BC243F"/>
    <w:rsid w:val="00BC350E"/>
    <w:rsid w:val="00BC5142"/>
    <w:rsid w:val="00BD635A"/>
    <w:rsid w:val="00BD65A5"/>
    <w:rsid w:val="00BF029A"/>
    <w:rsid w:val="00BF2CF3"/>
    <w:rsid w:val="00BF70FE"/>
    <w:rsid w:val="00C04255"/>
    <w:rsid w:val="00C26A19"/>
    <w:rsid w:val="00C37CAE"/>
    <w:rsid w:val="00C4086F"/>
    <w:rsid w:val="00C40DF8"/>
    <w:rsid w:val="00C440B7"/>
    <w:rsid w:val="00C56462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106"/>
    <w:rsid w:val="00CE2C96"/>
    <w:rsid w:val="00CE496B"/>
    <w:rsid w:val="00D15BF7"/>
    <w:rsid w:val="00D232BC"/>
    <w:rsid w:val="00D26458"/>
    <w:rsid w:val="00D329A8"/>
    <w:rsid w:val="00D43581"/>
    <w:rsid w:val="00D467BA"/>
    <w:rsid w:val="00D50B85"/>
    <w:rsid w:val="00D66088"/>
    <w:rsid w:val="00D71753"/>
    <w:rsid w:val="00D7201A"/>
    <w:rsid w:val="00D75091"/>
    <w:rsid w:val="00D77104"/>
    <w:rsid w:val="00D77CD6"/>
    <w:rsid w:val="00D804DF"/>
    <w:rsid w:val="00D83CBC"/>
    <w:rsid w:val="00D85AC9"/>
    <w:rsid w:val="00D970C5"/>
    <w:rsid w:val="00DB06DC"/>
    <w:rsid w:val="00DB0A31"/>
    <w:rsid w:val="00DB211B"/>
    <w:rsid w:val="00DB45ED"/>
    <w:rsid w:val="00DB6187"/>
    <w:rsid w:val="00DC2733"/>
    <w:rsid w:val="00DD03B5"/>
    <w:rsid w:val="00DD3FC9"/>
    <w:rsid w:val="00DD4EED"/>
    <w:rsid w:val="00DE4F0D"/>
    <w:rsid w:val="00DF6347"/>
    <w:rsid w:val="00E014D2"/>
    <w:rsid w:val="00E03B45"/>
    <w:rsid w:val="00E17B90"/>
    <w:rsid w:val="00E25004"/>
    <w:rsid w:val="00E32138"/>
    <w:rsid w:val="00E422E8"/>
    <w:rsid w:val="00E45BDD"/>
    <w:rsid w:val="00E626DD"/>
    <w:rsid w:val="00E81D9D"/>
    <w:rsid w:val="00E82D1D"/>
    <w:rsid w:val="00E8741B"/>
    <w:rsid w:val="00EA20ED"/>
    <w:rsid w:val="00EA3F48"/>
    <w:rsid w:val="00ED4F58"/>
    <w:rsid w:val="00EF30DA"/>
    <w:rsid w:val="00EF3CCE"/>
    <w:rsid w:val="00EF5CC3"/>
    <w:rsid w:val="00F007C9"/>
    <w:rsid w:val="00F01BF4"/>
    <w:rsid w:val="00F054DD"/>
    <w:rsid w:val="00F06FB0"/>
    <w:rsid w:val="00F202ED"/>
    <w:rsid w:val="00F22AAE"/>
    <w:rsid w:val="00F22E42"/>
    <w:rsid w:val="00F42BFE"/>
    <w:rsid w:val="00F462F9"/>
    <w:rsid w:val="00F52C72"/>
    <w:rsid w:val="00F53485"/>
    <w:rsid w:val="00F547BA"/>
    <w:rsid w:val="00F5481A"/>
    <w:rsid w:val="00F551FB"/>
    <w:rsid w:val="00F603B3"/>
    <w:rsid w:val="00F6304C"/>
    <w:rsid w:val="00F63F75"/>
    <w:rsid w:val="00F67A73"/>
    <w:rsid w:val="00F85492"/>
    <w:rsid w:val="00FA03C6"/>
    <w:rsid w:val="00FB4243"/>
    <w:rsid w:val="00FC27E1"/>
    <w:rsid w:val="00FC37AF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cp:lastPrinted>2023-04-24T18:08:00Z</cp:lastPrinted>
  <dcterms:created xsi:type="dcterms:W3CDTF">2023-05-22T19:36:00Z</dcterms:created>
  <dcterms:modified xsi:type="dcterms:W3CDTF">2023-05-22T20:02:00Z</dcterms:modified>
</cp:coreProperties>
</file>